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EF" w:rsidRPr="003D018B" w:rsidRDefault="00DC39EF" w:rsidP="004D720C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3D018B">
        <w:rPr>
          <w:rFonts w:ascii="Arial" w:hAnsi="Arial" w:cs="Arial"/>
          <w:b/>
          <w:sz w:val="32"/>
          <w:szCs w:val="32"/>
        </w:rPr>
        <w:t>TITULARES</w:t>
      </w:r>
    </w:p>
    <w:tbl>
      <w:tblPr>
        <w:tblStyle w:val="Tablaconcuadrcula"/>
        <w:tblW w:w="13466" w:type="dxa"/>
        <w:tblInd w:w="817" w:type="dxa"/>
        <w:tblLook w:val="04A0"/>
      </w:tblPr>
      <w:tblGrid>
        <w:gridCol w:w="10773"/>
        <w:gridCol w:w="2693"/>
      </w:tblGrid>
      <w:tr w:rsidR="00DC39EF" w:rsidRPr="003D018B" w:rsidTr="0031373E">
        <w:tc>
          <w:tcPr>
            <w:tcW w:w="10773" w:type="dxa"/>
          </w:tcPr>
          <w:p w:rsidR="00DC39EF" w:rsidRPr="003D018B" w:rsidRDefault="00BB1AF7" w:rsidP="00DC39EF">
            <w:pPr>
              <w:ind w:right="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b/>
                <w:sz w:val="32"/>
                <w:szCs w:val="32"/>
              </w:rPr>
              <w:t xml:space="preserve">CARGO Y </w:t>
            </w:r>
            <w:r w:rsidR="00DC39EF" w:rsidRPr="003D018B">
              <w:rPr>
                <w:rFonts w:ascii="Arial" w:hAnsi="Arial" w:cs="Arial"/>
                <w:b/>
                <w:sz w:val="32"/>
                <w:szCs w:val="32"/>
              </w:rPr>
              <w:t>UNIDAD ORGÁNICA</w:t>
            </w:r>
          </w:p>
        </w:tc>
        <w:tc>
          <w:tcPr>
            <w:tcW w:w="2693" w:type="dxa"/>
          </w:tcPr>
          <w:p w:rsidR="00DC39EF" w:rsidRPr="003D018B" w:rsidRDefault="00257EFC" w:rsidP="00DC39EF">
            <w:pPr>
              <w:ind w:right="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b/>
                <w:sz w:val="32"/>
                <w:szCs w:val="32"/>
              </w:rPr>
              <w:t>ROL</w:t>
            </w:r>
          </w:p>
        </w:tc>
      </w:tr>
      <w:tr w:rsidR="00DC39EF" w:rsidRPr="003D018B" w:rsidTr="0031373E">
        <w:tc>
          <w:tcPr>
            <w:tcW w:w="10773" w:type="dxa"/>
          </w:tcPr>
          <w:p w:rsidR="00DC39EF" w:rsidRPr="003D018B" w:rsidRDefault="00DC39EF" w:rsidP="00DC39EF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Jefe(a) de la Oficina de Asesoría Jurídica</w:t>
            </w:r>
          </w:p>
        </w:tc>
        <w:tc>
          <w:tcPr>
            <w:tcW w:w="2693" w:type="dxa"/>
          </w:tcPr>
          <w:p w:rsidR="00DC39EF" w:rsidRPr="003D018B" w:rsidRDefault="00DC39EF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Presidente</w:t>
            </w:r>
          </w:p>
        </w:tc>
      </w:tr>
      <w:tr w:rsidR="00DC39EF" w:rsidRPr="003D018B" w:rsidTr="005C1EAF">
        <w:trPr>
          <w:trHeight w:val="442"/>
        </w:trPr>
        <w:tc>
          <w:tcPr>
            <w:tcW w:w="10773" w:type="dxa"/>
            <w:vAlign w:val="center"/>
          </w:tcPr>
          <w:p w:rsidR="00DC39EF" w:rsidRPr="003D018B" w:rsidRDefault="00DC39EF" w:rsidP="005C1EAF">
            <w:pPr>
              <w:ind w:right="49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Director</w:t>
            </w:r>
            <w:bookmarkStart w:id="0" w:name="_GoBack"/>
            <w:bookmarkEnd w:id="0"/>
            <w:r w:rsidRPr="003D018B">
              <w:rPr>
                <w:rFonts w:ascii="Arial" w:hAnsi="Arial" w:cs="Arial"/>
                <w:sz w:val="32"/>
                <w:szCs w:val="32"/>
              </w:rPr>
              <w:t>(a) Ejecutivo de la Oficina Ejecutiva de Administración</w:t>
            </w:r>
          </w:p>
        </w:tc>
        <w:tc>
          <w:tcPr>
            <w:tcW w:w="2693" w:type="dxa"/>
            <w:vAlign w:val="center"/>
          </w:tcPr>
          <w:p w:rsidR="00DC39EF" w:rsidRPr="003D018B" w:rsidRDefault="00DC39EF" w:rsidP="00D81CDF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Secretario Técnico</w:t>
            </w:r>
          </w:p>
        </w:tc>
      </w:tr>
      <w:tr w:rsidR="00DC39EF" w:rsidRPr="003D018B" w:rsidTr="0031373E">
        <w:tc>
          <w:tcPr>
            <w:tcW w:w="10773" w:type="dxa"/>
          </w:tcPr>
          <w:p w:rsidR="00DC39EF" w:rsidRPr="003D018B" w:rsidRDefault="00D35B20" w:rsidP="00DC39EF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Jefe(a) de la Oficina de Economía</w:t>
            </w:r>
          </w:p>
        </w:tc>
        <w:tc>
          <w:tcPr>
            <w:tcW w:w="2693" w:type="dxa"/>
          </w:tcPr>
          <w:p w:rsidR="00DC39EF" w:rsidRPr="003D018B" w:rsidRDefault="004D720C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DC39EF" w:rsidRPr="003D018B" w:rsidTr="0031373E">
        <w:tc>
          <w:tcPr>
            <w:tcW w:w="10773" w:type="dxa"/>
          </w:tcPr>
          <w:p w:rsidR="00DC39EF" w:rsidRPr="003D018B" w:rsidRDefault="00D35B20" w:rsidP="00D35B2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 xml:space="preserve">Jefe (a) del Departamento de Patología Clínica </w:t>
            </w:r>
          </w:p>
        </w:tc>
        <w:tc>
          <w:tcPr>
            <w:tcW w:w="2693" w:type="dxa"/>
          </w:tcPr>
          <w:p w:rsidR="00DC39EF" w:rsidRPr="003D018B" w:rsidRDefault="004D720C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DC39EF" w:rsidRPr="003D018B" w:rsidTr="0031373E">
        <w:tc>
          <w:tcPr>
            <w:tcW w:w="10773" w:type="dxa"/>
          </w:tcPr>
          <w:p w:rsidR="00DC39EF" w:rsidRPr="003D018B" w:rsidRDefault="004D720C" w:rsidP="00DC39EF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Jefe(a) del Departamento de Enfermería</w:t>
            </w:r>
          </w:p>
        </w:tc>
        <w:tc>
          <w:tcPr>
            <w:tcW w:w="2693" w:type="dxa"/>
          </w:tcPr>
          <w:p w:rsidR="00DC39EF" w:rsidRPr="003D018B" w:rsidRDefault="004D720C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DC39EF" w:rsidRPr="003D018B" w:rsidTr="0031373E">
        <w:tc>
          <w:tcPr>
            <w:tcW w:w="10773" w:type="dxa"/>
          </w:tcPr>
          <w:p w:rsidR="00DC39EF" w:rsidRPr="003D018B" w:rsidRDefault="002E06FF" w:rsidP="00DC39EF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 (a)</w:t>
            </w:r>
            <w:r w:rsidR="004D720C" w:rsidRPr="003D018B">
              <w:rPr>
                <w:rFonts w:ascii="Arial" w:hAnsi="Arial" w:cs="Arial"/>
                <w:sz w:val="32"/>
                <w:szCs w:val="32"/>
              </w:rPr>
              <w:t xml:space="preserve"> del Departamento de Cirugía</w:t>
            </w:r>
          </w:p>
        </w:tc>
        <w:tc>
          <w:tcPr>
            <w:tcW w:w="2693" w:type="dxa"/>
          </w:tcPr>
          <w:p w:rsidR="00DC39EF" w:rsidRPr="003D018B" w:rsidRDefault="004D720C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DC39EF" w:rsidRPr="003D018B" w:rsidTr="0031373E">
        <w:trPr>
          <w:trHeight w:val="70"/>
        </w:trPr>
        <w:tc>
          <w:tcPr>
            <w:tcW w:w="10773" w:type="dxa"/>
          </w:tcPr>
          <w:p w:rsidR="00DC39EF" w:rsidRPr="003D018B" w:rsidRDefault="002E06FF" w:rsidP="00DC39EF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 xml:space="preserve">Jefe (a) </w:t>
            </w:r>
            <w:r w:rsidR="004D720C" w:rsidRPr="003D018B">
              <w:rPr>
                <w:rFonts w:ascii="Arial" w:hAnsi="Arial" w:cs="Arial"/>
                <w:sz w:val="32"/>
                <w:szCs w:val="32"/>
              </w:rPr>
              <w:t>del Departamento de Medicina</w:t>
            </w:r>
          </w:p>
        </w:tc>
        <w:tc>
          <w:tcPr>
            <w:tcW w:w="2693" w:type="dxa"/>
          </w:tcPr>
          <w:p w:rsidR="00DC39EF" w:rsidRPr="003D018B" w:rsidRDefault="004D720C" w:rsidP="004D720C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</w:tbl>
    <w:p w:rsidR="003D018B" w:rsidRDefault="003D018B" w:rsidP="004B2E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4B2EBD" w:rsidRPr="003D018B" w:rsidRDefault="004B2EBD" w:rsidP="004B2E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3D018B">
        <w:rPr>
          <w:rFonts w:ascii="Arial" w:hAnsi="Arial" w:cs="Arial"/>
          <w:b/>
          <w:sz w:val="32"/>
          <w:szCs w:val="32"/>
        </w:rPr>
        <w:t>SUPLENTES</w:t>
      </w:r>
    </w:p>
    <w:tbl>
      <w:tblPr>
        <w:tblStyle w:val="Tablaconcuadrcula"/>
        <w:tblW w:w="13608" w:type="dxa"/>
        <w:tblInd w:w="817" w:type="dxa"/>
        <w:tblLook w:val="04A0"/>
      </w:tblPr>
      <w:tblGrid>
        <w:gridCol w:w="10773"/>
        <w:gridCol w:w="2835"/>
      </w:tblGrid>
      <w:tr w:rsidR="004B2EBD" w:rsidRPr="003D018B" w:rsidTr="0031373E">
        <w:tc>
          <w:tcPr>
            <w:tcW w:w="10773" w:type="dxa"/>
          </w:tcPr>
          <w:p w:rsidR="004B2EBD" w:rsidRPr="003D018B" w:rsidRDefault="0022623C" w:rsidP="00721AB9">
            <w:pPr>
              <w:ind w:right="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b/>
                <w:sz w:val="32"/>
                <w:szCs w:val="32"/>
              </w:rPr>
              <w:t xml:space="preserve">CARGO Y </w:t>
            </w:r>
            <w:r w:rsidR="004B2EBD" w:rsidRPr="003D018B">
              <w:rPr>
                <w:rFonts w:ascii="Arial" w:hAnsi="Arial" w:cs="Arial"/>
                <w:b/>
                <w:sz w:val="32"/>
                <w:szCs w:val="32"/>
              </w:rPr>
              <w:t>UNIDAD ORGÁNICA</w:t>
            </w:r>
          </w:p>
        </w:tc>
        <w:tc>
          <w:tcPr>
            <w:tcW w:w="2835" w:type="dxa"/>
          </w:tcPr>
          <w:p w:rsidR="004B2EBD" w:rsidRPr="003D018B" w:rsidRDefault="00257EFC" w:rsidP="00721AB9">
            <w:pPr>
              <w:ind w:right="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b/>
                <w:sz w:val="32"/>
                <w:szCs w:val="32"/>
              </w:rPr>
              <w:t>ROL</w:t>
            </w:r>
          </w:p>
        </w:tc>
      </w:tr>
      <w:tr w:rsidR="004B2EBD" w:rsidRPr="003D018B" w:rsidTr="0031373E">
        <w:tc>
          <w:tcPr>
            <w:tcW w:w="10773" w:type="dxa"/>
          </w:tcPr>
          <w:p w:rsidR="004B2EBD" w:rsidRPr="003D018B" w:rsidRDefault="004B2EBD" w:rsidP="00721AB9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Jefe(a) de la Oficina de Servicios Generales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Presidente</w:t>
            </w:r>
          </w:p>
        </w:tc>
      </w:tr>
      <w:tr w:rsidR="004B2EBD" w:rsidRPr="003D018B" w:rsidTr="005C1EAF">
        <w:trPr>
          <w:trHeight w:val="480"/>
        </w:trPr>
        <w:tc>
          <w:tcPr>
            <w:tcW w:w="10773" w:type="dxa"/>
            <w:vAlign w:val="center"/>
          </w:tcPr>
          <w:p w:rsidR="004B2EBD" w:rsidRPr="003D018B" w:rsidRDefault="00716074" w:rsidP="005C1EAF">
            <w:pPr>
              <w:tabs>
                <w:tab w:val="left" w:pos="8080"/>
              </w:tabs>
              <w:ind w:right="758"/>
              <w:rPr>
                <w:rFonts w:ascii="Arial" w:hAnsi="Arial" w:cs="Arial"/>
                <w:b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 (a) de la Oficina de Personal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Secretario Técnico</w:t>
            </w:r>
          </w:p>
        </w:tc>
      </w:tr>
      <w:tr w:rsidR="004B2EBD" w:rsidRPr="003D018B" w:rsidTr="0031373E">
        <w:tc>
          <w:tcPr>
            <w:tcW w:w="10773" w:type="dxa"/>
          </w:tcPr>
          <w:p w:rsidR="004B2EBD" w:rsidRPr="003D018B" w:rsidRDefault="004B2EBD" w:rsidP="00716074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</w:t>
            </w:r>
            <w:r w:rsidR="00716074" w:rsidRPr="003D018B">
              <w:rPr>
                <w:rFonts w:ascii="Arial" w:hAnsi="Arial" w:cs="Arial"/>
                <w:sz w:val="32"/>
                <w:szCs w:val="32"/>
              </w:rPr>
              <w:t>) de la Oficina de Logística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4B2EBD" w:rsidRPr="003D018B" w:rsidTr="0031373E">
        <w:tc>
          <w:tcPr>
            <w:tcW w:w="10773" w:type="dxa"/>
          </w:tcPr>
          <w:p w:rsidR="004B2EBD" w:rsidRPr="003D018B" w:rsidRDefault="00316A4A" w:rsidP="00721AB9">
            <w:pPr>
              <w:ind w:right="49"/>
              <w:jc w:val="both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 (a) de la Central de Esterilización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4B2EBD" w:rsidRPr="003D018B" w:rsidTr="0031373E">
        <w:tc>
          <w:tcPr>
            <w:tcW w:w="10773" w:type="dxa"/>
          </w:tcPr>
          <w:p w:rsidR="004B2EBD" w:rsidRPr="003D018B" w:rsidRDefault="00316A4A" w:rsidP="00721AB9">
            <w:pPr>
              <w:ind w:right="49"/>
              <w:jc w:val="both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 (a) del Departamento de Traumatología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4B2EBD" w:rsidRPr="003D018B" w:rsidTr="0031373E">
        <w:tc>
          <w:tcPr>
            <w:tcW w:w="10773" w:type="dxa"/>
          </w:tcPr>
          <w:p w:rsidR="004B2EBD" w:rsidRPr="003D018B" w:rsidRDefault="00316A4A" w:rsidP="00750EA7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 (a) del Departamento de Neurocirugía</w:t>
            </w:r>
          </w:p>
        </w:tc>
        <w:tc>
          <w:tcPr>
            <w:tcW w:w="2835" w:type="dxa"/>
          </w:tcPr>
          <w:p w:rsidR="004B2EBD" w:rsidRPr="003D018B" w:rsidRDefault="004B2EBD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  <w:tr w:rsidR="00750EA7" w:rsidRPr="003D018B" w:rsidTr="0031373E">
        <w:tc>
          <w:tcPr>
            <w:tcW w:w="10773" w:type="dxa"/>
          </w:tcPr>
          <w:p w:rsidR="00750EA7" w:rsidRPr="003D018B" w:rsidRDefault="00316A4A" w:rsidP="00750EA7">
            <w:pPr>
              <w:ind w:right="4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Jefe(a) del Servicio de Cuidados Críticos</w:t>
            </w:r>
          </w:p>
        </w:tc>
        <w:tc>
          <w:tcPr>
            <w:tcW w:w="2835" w:type="dxa"/>
          </w:tcPr>
          <w:p w:rsidR="00750EA7" w:rsidRPr="003D018B" w:rsidRDefault="00750EA7" w:rsidP="00721AB9">
            <w:pPr>
              <w:ind w:right="4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018B">
              <w:rPr>
                <w:rFonts w:ascii="Arial" w:hAnsi="Arial" w:cs="Arial"/>
                <w:sz w:val="32"/>
                <w:szCs w:val="32"/>
              </w:rPr>
              <w:t>Miembro</w:t>
            </w:r>
          </w:p>
        </w:tc>
      </w:tr>
    </w:tbl>
    <w:p w:rsidR="00316A4A" w:rsidRPr="003D018B" w:rsidRDefault="00316A4A" w:rsidP="003D0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316A4A" w:rsidRPr="003D018B" w:rsidSect="003D018B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306"/>
    <w:multiLevelType w:val="hybridMultilevel"/>
    <w:tmpl w:val="32D21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88F"/>
    <w:multiLevelType w:val="hybridMultilevel"/>
    <w:tmpl w:val="BC64BD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6BC3"/>
    <w:multiLevelType w:val="hybridMultilevel"/>
    <w:tmpl w:val="D842E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CD2"/>
    <w:rsid w:val="0000514E"/>
    <w:rsid w:val="00072D80"/>
    <w:rsid w:val="000B13C0"/>
    <w:rsid w:val="000C2F65"/>
    <w:rsid w:val="000F7D4A"/>
    <w:rsid w:val="00120BC1"/>
    <w:rsid w:val="00156A1D"/>
    <w:rsid w:val="001C74DD"/>
    <w:rsid w:val="0022623C"/>
    <w:rsid w:val="00237341"/>
    <w:rsid w:val="002418A3"/>
    <w:rsid w:val="00257EFC"/>
    <w:rsid w:val="002A4939"/>
    <w:rsid w:val="002E06FF"/>
    <w:rsid w:val="0031373E"/>
    <w:rsid w:val="00316A4A"/>
    <w:rsid w:val="003D018B"/>
    <w:rsid w:val="00470647"/>
    <w:rsid w:val="004B2EBD"/>
    <w:rsid w:val="004D720C"/>
    <w:rsid w:val="00585BBB"/>
    <w:rsid w:val="005C1EAF"/>
    <w:rsid w:val="005F5C54"/>
    <w:rsid w:val="006231E3"/>
    <w:rsid w:val="00716074"/>
    <w:rsid w:val="00750EA7"/>
    <w:rsid w:val="008071B2"/>
    <w:rsid w:val="00870537"/>
    <w:rsid w:val="00893238"/>
    <w:rsid w:val="008B5B2E"/>
    <w:rsid w:val="008F28FF"/>
    <w:rsid w:val="00A03F70"/>
    <w:rsid w:val="00AD1CD2"/>
    <w:rsid w:val="00AD2CC8"/>
    <w:rsid w:val="00BB1AF7"/>
    <w:rsid w:val="00C10FC2"/>
    <w:rsid w:val="00C276DA"/>
    <w:rsid w:val="00CD2309"/>
    <w:rsid w:val="00CD61D0"/>
    <w:rsid w:val="00D06726"/>
    <w:rsid w:val="00D35B20"/>
    <w:rsid w:val="00D50C9D"/>
    <w:rsid w:val="00D81CDF"/>
    <w:rsid w:val="00DC39EF"/>
    <w:rsid w:val="00DE7F9F"/>
    <w:rsid w:val="00E03E14"/>
    <w:rsid w:val="00E62C12"/>
    <w:rsid w:val="00E858BC"/>
    <w:rsid w:val="00F00099"/>
    <w:rsid w:val="00FF22BE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9E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C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051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9E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C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051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F37E-D9F9-45D2-862E-308EEFD5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comunicaciones</cp:lastModifiedBy>
  <cp:revision>65</cp:revision>
  <cp:lastPrinted>2018-10-09T17:37:00Z</cp:lastPrinted>
  <dcterms:created xsi:type="dcterms:W3CDTF">2018-10-09T07:46:00Z</dcterms:created>
  <dcterms:modified xsi:type="dcterms:W3CDTF">2018-10-22T19:57:00Z</dcterms:modified>
</cp:coreProperties>
</file>